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F3" w:rsidRPr="003F4E47" w:rsidRDefault="00ED5DF3" w:rsidP="00ED5DF3">
      <w:pPr>
        <w:pStyle w:val="a3"/>
        <w:jc w:val="center"/>
        <w:rPr>
          <w:rFonts w:ascii="Segoe UI" w:hAnsi="Segoe UI" w:cs="Segoe UI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ED5DF3" w:rsidRDefault="00ED5DF3" w:rsidP="00ED5DF3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3F4E47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432184" w:rsidRPr="003F4E47" w:rsidRDefault="00432184" w:rsidP="00ED5DF3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hAnsi="Segoe UI" w:cs="Segoe UI"/>
          <w:sz w:val="28"/>
          <w:szCs w:val="28"/>
        </w:rPr>
      </w:pPr>
    </w:p>
    <w:p w:rsidR="00ED5DF3" w:rsidRPr="003F4E47" w:rsidRDefault="00ED5DF3" w:rsidP="00ED5DF3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3F4E47">
        <w:rPr>
          <w:rFonts w:ascii="Segoe UI" w:eastAsia="Times New Roman" w:hAnsi="Segoe UI" w:cs="Segoe UI"/>
          <w:b/>
          <w:color w:val="000000"/>
          <w:sz w:val="32"/>
          <w:szCs w:val="32"/>
        </w:rPr>
        <w:t>Оформить права на квартиру в новостройке станет проще</w:t>
      </w:r>
    </w:p>
    <w:p w:rsidR="00ED5DF3" w:rsidRPr="003F4E47" w:rsidRDefault="00ED5DF3" w:rsidP="00ED5DF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4D2319" w:rsidRPr="00B06938" w:rsidRDefault="003F4E47" w:rsidP="008463EA">
      <w:pPr>
        <w:tabs>
          <w:tab w:val="left" w:pos="1323"/>
        </w:tabs>
        <w:spacing w:after="0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81280</wp:posOffset>
            </wp:positionV>
            <wp:extent cx="2649220" cy="1286510"/>
            <wp:effectExtent l="19050" t="0" r="0" b="0"/>
            <wp:wrapTight wrapText="bothSides">
              <wp:wrapPolygon edited="0">
                <wp:start x="-155" y="0"/>
                <wp:lineTo x="-155" y="21429"/>
                <wp:lineTo x="21590" y="21429"/>
                <wp:lineTo x="21590" y="0"/>
                <wp:lineTo x="-155" y="0"/>
              </wp:wrapPolygon>
            </wp:wrapTight>
            <wp:docPr id="1" name="Рисунок 1" descr="C:\Users\user1420\Desktop\Логотипы Россреестра\01-05 логотип варианты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0\Desktop\Логотипы Россреестра\01-05 логотип варианты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107" w:rsidRPr="003F4E47">
        <w:rPr>
          <w:rFonts w:ascii="Segoe UI" w:hAnsi="Segoe UI" w:cs="Segoe UI"/>
          <w:sz w:val="24"/>
          <w:szCs w:val="24"/>
          <w:shd w:val="clear" w:color="auto" w:fill="FFFFFF"/>
        </w:rPr>
        <w:tab/>
      </w:r>
      <w:r w:rsidR="00B84562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С 1 июля 2019 года в России произошел переход к новой модели проектного финансирования. По новым правилам покупатели квартир не будут платить деньги застройщику, все средства на </w:t>
      </w:r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>строительство</w:t>
      </w:r>
      <w:r w:rsidR="00B84562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  жилых домов будут храниться в кредитных организациях</w:t>
      </w:r>
      <w:r w:rsidR="00ED103F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. </w:t>
      </w:r>
      <w:r w:rsidR="00B84562" w:rsidRPr="00B06938">
        <w:rPr>
          <w:rFonts w:ascii="Segoe UI" w:hAnsi="Segoe UI" w:cs="Segoe UI"/>
          <w:sz w:val="28"/>
          <w:szCs w:val="28"/>
          <w:shd w:val="clear" w:color="auto" w:fill="FFFFFF"/>
        </w:rPr>
        <w:t>Застройщик будет вести строительство за счет своих средств или банковского кредита.</w:t>
      </w:r>
      <w:r w:rsidR="004E34CC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 В связи с этим </w:t>
      </w:r>
      <w:r w:rsidR="000B19E7" w:rsidRPr="00B06938">
        <w:rPr>
          <w:rFonts w:ascii="Segoe UI" w:hAnsi="Segoe UI" w:cs="Segoe UI"/>
          <w:sz w:val="28"/>
          <w:szCs w:val="28"/>
          <w:shd w:val="clear" w:color="auto" w:fill="FFFFFF"/>
        </w:rPr>
        <w:t>девелопер</w:t>
      </w:r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 будет заинтересован не только своевременно </w:t>
      </w:r>
      <w:proofErr w:type="gramStart"/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>сдать</w:t>
      </w:r>
      <w:proofErr w:type="gramEnd"/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 объект, но и провести процедуру кадастрового учета.</w:t>
      </w:r>
    </w:p>
    <w:p w:rsidR="004D2319" w:rsidRPr="00B06938" w:rsidRDefault="004D2319" w:rsidP="008463EA">
      <w:pPr>
        <w:tabs>
          <w:tab w:val="left" w:pos="1323"/>
        </w:tabs>
        <w:spacing w:after="0"/>
        <w:jc w:val="both"/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</w:pPr>
      <w:r w:rsidRPr="00B06938">
        <w:rPr>
          <w:rFonts w:ascii="Segoe UI" w:hAnsi="Segoe UI" w:cs="Segoe UI"/>
          <w:sz w:val="28"/>
          <w:szCs w:val="28"/>
          <w:shd w:val="clear" w:color="auto" w:fill="FFFFFF"/>
        </w:rPr>
        <w:tab/>
      </w:r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="004522A0" w:rsidRPr="00B06938">
        <w:rPr>
          <w:rFonts w:ascii="Segoe UI" w:hAnsi="Segoe UI" w:cs="Segoe UI"/>
          <w:sz w:val="28"/>
          <w:szCs w:val="28"/>
          <w:shd w:val="clear" w:color="auto" w:fill="FFFFFF"/>
        </w:rPr>
        <w:t>Напомним</w:t>
      </w:r>
      <w:r w:rsidR="00CF5A4C" w:rsidRPr="00B06938">
        <w:rPr>
          <w:rFonts w:ascii="Segoe UI" w:hAnsi="Segoe UI" w:cs="Segoe UI"/>
          <w:sz w:val="28"/>
          <w:szCs w:val="28"/>
          <w:shd w:val="clear" w:color="auto" w:fill="FFFFFF"/>
        </w:rPr>
        <w:t xml:space="preserve">, ранее </w:t>
      </w:r>
      <w:r w:rsidR="00CF5A4C"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необходимая для регистрации процедура кадастрового учёта затягивалась по разным причинам, а самыми заинтересованными лицами были сами собственники. </w:t>
      </w:r>
      <w:r w:rsidR="006F0D36"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В связи с переходом на новую схему проектного финансирования </w:t>
      </w:r>
      <w:r w:rsidR="00ED103F"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застройщик так же будет заинтересован  в том, </w:t>
      </w:r>
      <w:r w:rsidR="000B19E7"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>чтобы ускорить данную процедуру. В противном случае он не сможет получить денежные сре</w:t>
      </w:r>
      <w:r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>дства за строительство объекта.</w:t>
      </w:r>
    </w:p>
    <w:p w:rsidR="00AE4BF7" w:rsidRDefault="004D2319" w:rsidP="00AE4BF7">
      <w:pPr>
        <w:tabs>
          <w:tab w:val="left" w:pos="1323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ab/>
      </w:r>
      <w:r w:rsidR="00B06938" w:rsidRPr="00B06938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Отметим, что Краснодарский край на данный момент входит в тройку лидеров по объемам </w:t>
      </w:r>
      <w:r w:rsidR="00B06938" w:rsidRPr="00F24DF6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жилищного строительства, уступая только Москве и Московской области. </w:t>
      </w:r>
      <w:r w:rsidR="00A23E21" w:rsidRPr="00F24DF6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>П</w:t>
      </w:r>
      <w:r w:rsidR="00B06938" w:rsidRPr="00F24DF6">
        <w:rPr>
          <w:rStyle w:val="a4"/>
          <w:rFonts w:ascii="Segoe UI" w:hAnsi="Segoe UI" w:cs="Segoe UI"/>
          <w:b w:val="0"/>
          <w:sz w:val="28"/>
          <w:szCs w:val="28"/>
          <w:shd w:val="clear" w:color="auto" w:fill="FFFFFF"/>
        </w:rPr>
        <w:t xml:space="preserve">оставить недвижимость на кадастровый учет можно с помощью сайта </w:t>
      </w:r>
      <w:r w:rsidR="00F24DF6" w:rsidRPr="00F24DF6">
        <w:rPr>
          <w:rFonts w:ascii="Segoe UI" w:hAnsi="Segoe UI" w:cs="Segoe UI"/>
          <w:sz w:val="28"/>
          <w:szCs w:val="28"/>
        </w:rPr>
        <w:t>https://rosreestr.ru</w:t>
      </w:r>
      <w:r w:rsidR="00B06938" w:rsidRPr="00F24DF6">
        <w:rPr>
          <w:rFonts w:ascii="Segoe UI" w:hAnsi="Segoe UI" w:cs="Segoe UI"/>
          <w:sz w:val="28"/>
          <w:szCs w:val="28"/>
        </w:rPr>
        <w:t>, в  разделе «</w:t>
      </w:r>
      <w:r w:rsidR="002C7DD9">
        <w:rPr>
          <w:rFonts w:ascii="Segoe UI" w:hAnsi="Segoe UI" w:cs="Segoe UI"/>
          <w:sz w:val="28"/>
          <w:szCs w:val="28"/>
        </w:rPr>
        <w:t>Государственные услуги</w:t>
      </w:r>
      <w:r w:rsidR="00AE4BF7">
        <w:rPr>
          <w:rFonts w:ascii="Segoe UI" w:hAnsi="Segoe UI" w:cs="Segoe UI"/>
          <w:sz w:val="28"/>
          <w:szCs w:val="28"/>
        </w:rPr>
        <w:t>».</w:t>
      </w:r>
    </w:p>
    <w:p w:rsidR="00273C0D" w:rsidRPr="00AE4BF7" w:rsidRDefault="00273C0D" w:rsidP="00AE4BF7">
      <w:pPr>
        <w:tabs>
          <w:tab w:val="left" w:pos="1323"/>
        </w:tabs>
        <w:jc w:val="both"/>
        <w:rPr>
          <w:rFonts w:ascii="Segoe UI" w:hAnsi="Segoe UI" w:cs="Segoe UI"/>
          <w:bCs/>
          <w:sz w:val="28"/>
          <w:szCs w:val="28"/>
          <w:shd w:val="clear" w:color="auto" w:fill="FFFFFF"/>
        </w:rPr>
      </w:pPr>
      <w:r w:rsidRPr="003F4E47">
        <w:rPr>
          <w:rFonts w:ascii="Segoe UI" w:hAnsi="Segoe UI" w:cs="Segoe UI"/>
          <w:color w:val="000000"/>
        </w:rPr>
        <w:t>__________________________________________________________________</w:t>
      </w:r>
      <w:r w:rsidR="00B46EAB">
        <w:rPr>
          <w:rFonts w:ascii="Segoe UI" w:hAnsi="Segoe UI" w:cs="Segoe UI"/>
          <w:color w:val="000000"/>
        </w:rPr>
        <w:t>________________</w:t>
      </w:r>
      <w:r w:rsidR="00AE4BF7">
        <w:rPr>
          <w:rFonts w:ascii="Segoe UI" w:hAnsi="Segoe UI" w:cs="Segoe UI"/>
          <w:color w:val="000000"/>
        </w:rPr>
        <w:t>____________________________</w:t>
      </w:r>
    </w:p>
    <w:p w:rsidR="00273C0D" w:rsidRPr="00B46EAB" w:rsidRDefault="00273C0D" w:rsidP="00B46EAB">
      <w:pPr>
        <w:spacing w:before="100" w:beforeAutospacing="1" w:after="120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r w:rsidRPr="00B46EAB">
        <w:rPr>
          <w:rFonts w:ascii="Segoe UI" w:eastAsia="Times New Roman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273C0D" w:rsidRPr="00B46EAB" w:rsidRDefault="006B2C94" w:rsidP="00B46EAB">
      <w:pPr>
        <w:spacing w:before="100" w:beforeAutospacing="1" w:after="120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hyperlink r:id="rId6" w:history="1">
        <w:r w:rsidR="00273C0D" w:rsidRPr="00B46EAB">
          <w:rPr>
            <w:rStyle w:val="a5"/>
            <w:rFonts w:ascii="Segoe UI" w:eastAsia="Times New Roman" w:hAnsi="Segoe UI" w:cs="Segoe UI"/>
            <w:color w:val="auto"/>
            <w:sz w:val="24"/>
            <w:szCs w:val="24"/>
          </w:rPr>
          <w:t>press23@23.kadastr.ru</w:t>
        </w:r>
      </w:hyperlink>
    </w:p>
    <w:p w:rsidR="00273C0D" w:rsidRPr="00B46EAB" w:rsidRDefault="00273C0D" w:rsidP="00B46EAB">
      <w:pPr>
        <w:spacing w:after="12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B46EAB">
        <w:rPr>
          <w:rFonts w:ascii="Segoe UI" w:hAnsi="Segoe UI" w:cs="Segoe UI"/>
          <w:sz w:val="24"/>
          <w:szCs w:val="24"/>
        </w:rPr>
        <w:t>8 (861) 9921292</w:t>
      </w:r>
    </w:p>
    <w:p w:rsidR="00ED5DF3" w:rsidRPr="003F4E47" w:rsidRDefault="00ED5DF3" w:rsidP="00273C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DF3" w:rsidRPr="003F4E47" w:rsidSect="006B2C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DF3"/>
    <w:rsid w:val="000A06EE"/>
    <w:rsid w:val="000B19E7"/>
    <w:rsid w:val="000E24D6"/>
    <w:rsid w:val="001F499C"/>
    <w:rsid w:val="002268B5"/>
    <w:rsid w:val="00273C0D"/>
    <w:rsid w:val="002C7DD9"/>
    <w:rsid w:val="003F4E47"/>
    <w:rsid w:val="00432184"/>
    <w:rsid w:val="004522A0"/>
    <w:rsid w:val="004D2319"/>
    <w:rsid w:val="004E34CC"/>
    <w:rsid w:val="004E5A8E"/>
    <w:rsid w:val="00571E5C"/>
    <w:rsid w:val="005C12D7"/>
    <w:rsid w:val="006B076D"/>
    <w:rsid w:val="006B2C94"/>
    <w:rsid w:val="006F0D36"/>
    <w:rsid w:val="007C53BA"/>
    <w:rsid w:val="007D79DE"/>
    <w:rsid w:val="008463EA"/>
    <w:rsid w:val="00915107"/>
    <w:rsid w:val="009F599F"/>
    <w:rsid w:val="00A23E21"/>
    <w:rsid w:val="00AE4BF7"/>
    <w:rsid w:val="00B06938"/>
    <w:rsid w:val="00B46EAB"/>
    <w:rsid w:val="00B84562"/>
    <w:rsid w:val="00CF5A4C"/>
    <w:rsid w:val="00E228F2"/>
    <w:rsid w:val="00EC44CE"/>
    <w:rsid w:val="00ED103F"/>
    <w:rsid w:val="00ED5DF3"/>
    <w:rsid w:val="00F24DF6"/>
    <w:rsid w:val="00F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DF3"/>
    <w:pPr>
      <w:spacing w:after="0" w:line="240" w:lineRule="auto"/>
    </w:pPr>
  </w:style>
  <w:style w:type="character" w:styleId="a4">
    <w:name w:val="Strong"/>
    <w:basedOn w:val="a0"/>
    <w:uiPriority w:val="22"/>
    <w:qFormat/>
    <w:rsid w:val="004E34CC"/>
    <w:rPr>
      <w:b/>
      <w:bCs/>
    </w:rPr>
  </w:style>
  <w:style w:type="character" w:styleId="a5">
    <w:name w:val="Hyperlink"/>
    <w:basedOn w:val="a0"/>
    <w:uiPriority w:val="99"/>
    <w:semiHidden/>
    <w:unhideWhenUsed/>
    <w:rsid w:val="001F499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7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Федорова Полина Олеговна</cp:lastModifiedBy>
  <cp:revision>25</cp:revision>
  <dcterms:created xsi:type="dcterms:W3CDTF">2019-07-04T12:34:00Z</dcterms:created>
  <dcterms:modified xsi:type="dcterms:W3CDTF">2019-07-09T09:43:00Z</dcterms:modified>
</cp:coreProperties>
</file>