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54" w:rsidRPr="00F2449A" w:rsidRDefault="00E23554" w:rsidP="00F2449A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 w:rsidRPr="00F2449A">
        <w:rPr>
          <w:rFonts w:ascii="Segoe UI" w:hAnsi="Segoe UI" w:cs="Segoe UI"/>
          <w:b/>
          <w:sz w:val="28"/>
          <w:szCs w:val="28"/>
        </w:rPr>
        <w:t>ПРЕСС-РЕЛИЗ</w:t>
      </w:r>
    </w:p>
    <w:p w:rsidR="000C3121" w:rsidRPr="00F2449A" w:rsidRDefault="000C3121" w:rsidP="00F2449A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</w:p>
    <w:p w:rsidR="000C3121" w:rsidRPr="00F2449A" w:rsidRDefault="000C3121" w:rsidP="00F2449A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 w:rsidRPr="00F2449A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Кадастровая палата информирует о способах получения услуги выездного приема </w:t>
      </w:r>
    </w:p>
    <w:p w:rsidR="000C3121" w:rsidRPr="00F2449A" w:rsidRDefault="000C3121" w:rsidP="00F2449A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0C3121" w:rsidRPr="00F2449A" w:rsidRDefault="000C3121" w:rsidP="00F244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Segoe UI" w:hAnsi="Segoe UI" w:cs="Segoe UI"/>
          <w:color w:val="000000"/>
        </w:rPr>
      </w:pPr>
      <w:r w:rsidRPr="00F2449A"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4386AF3" wp14:editId="736BB6C1">
            <wp:simplePos x="0" y="0"/>
            <wp:positionH relativeFrom="column">
              <wp:posOffset>119380</wp:posOffset>
            </wp:positionH>
            <wp:positionV relativeFrom="paragraph">
              <wp:posOffset>100965</wp:posOffset>
            </wp:positionV>
            <wp:extent cx="2680335" cy="1430655"/>
            <wp:effectExtent l="0" t="0" r="0" b="0"/>
            <wp:wrapThrough wrapText="bothSides">
              <wp:wrapPolygon edited="0">
                <wp:start x="0" y="0"/>
                <wp:lineTo x="0" y="21284"/>
                <wp:lineTo x="21493" y="21284"/>
                <wp:lineTo x="214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>
                    <a:blip r:embed="rId6"/>
                    <a:srcRect t="15758" b="19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43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449A">
        <w:rPr>
          <w:rFonts w:ascii="Segoe UI" w:hAnsi="Segoe UI" w:cs="Segoe UI"/>
          <w:color w:val="000000"/>
        </w:rPr>
        <w:t xml:space="preserve">Федеральная кадастровая палата </w:t>
      </w:r>
      <w:proofErr w:type="spellStart"/>
      <w:r w:rsidRPr="00F2449A">
        <w:rPr>
          <w:rFonts w:ascii="Segoe UI" w:hAnsi="Segoe UI" w:cs="Segoe UI"/>
          <w:color w:val="000000"/>
        </w:rPr>
        <w:t>Росреестра</w:t>
      </w:r>
      <w:proofErr w:type="spellEnd"/>
      <w:r w:rsidRPr="00F2449A">
        <w:rPr>
          <w:rFonts w:ascii="Segoe UI" w:hAnsi="Segoe UI" w:cs="Segoe UI"/>
          <w:color w:val="000000"/>
        </w:rPr>
        <w:t xml:space="preserve"> запустила пилотный проект по доставке выписок из Единого государственного реестра недвижимости (ЕГРН) на дом. Об этом в начале июня сообщил глава ведомства </w:t>
      </w:r>
      <w:proofErr w:type="spellStart"/>
      <w:r w:rsidRPr="00F2449A">
        <w:rPr>
          <w:rFonts w:ascii="Segoe UI" w:hAnsi="Segoe UI" w:cs="Segoe UI"/>
          <w:color w:val="000000"/>
        </w:rPr>
        <w:t>Парвиз</w:t>
      </w:r>
      <w:proofErr w:type="spellEnd"/>
      <w:r w:rsidRPr="00F2449A">
        <w:rPr>
          <w:rFonts w:ascii="Segoe UI" w:hAnsi="Segoe UI" w:cs="Segoe UI"/>
          <w:color w:val="000000"/>
        </w:rPr>
        <w:t xml:space="preserve"> </w:t>
      </w:r>
      <w:proofErr w:type="spellStart"/>
      <w:r w:rsidRPr="00F2449A">
        <w:rPr>
          <w:rFonts w:ascii="Segoe UI" w:hAnsi="Segoe UI" w:cs="Segoe UI"/>
          <w:color w:val="000000"/>
        </w:rPr>
        <w:t>Тухтасунов</w:t>
      </w:r>
      <w:proofErr w:type="spellEnd"/>
      <w:r w:rsidRPr="00F2449A">
        <w:rPr>
          <w:rFonts w:ascii="Segoe UI" w:hAnsi="Segoe UI" w:cs="Segoe UI"/>
          <w:color w:val="000000"/>
        </w:rPr>
        <w:t xml:space="preserve">. Глава Федеральной кадастровой палаты также отметил, что ведомство продолжит постепенно запускать удобные сервисы. </w:t>
      </w:r>
    </w:p>
    <w:p w:rsidR="000C3121" w:rsidRPr="00F2449A" w:rsidRDefault="000C3121" w:rsidP="00F244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Segoe UI" w:hAnsi="Segoe UI" w:cs="Segoe UI"/>
          <w:color w:val="000000"/>
        </w:rPr>
      </w:pPr>
      <w:r w:rsidRPr="00F2449A">
        <w:rPr>
          <w:rFonts w:ascii="Segoe UI" w:hAnsi="Segoe UI" w:cs="Segoe UI"/>
          <w:color w:val="000000"/>
        </w:rPr>
        <w:t>В Краснодарском крае Филиал Федеральной Кадастровой палаты Росреестра максимально поддерживает современные и удобные методы работы с гражданами. На данный момент Филиал предоставляет заявителям возможность заказать дистанционный прием и доставку документов, подготовленных по итогам оказания услуг.</w:t>
      </w:r>
    </w:p>
    <w:p w:rsidR="000C3121" w:rsidRPr="00F2449A" w:rsidRDefault="000C3121" w:rsidP="00F244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Segoe UI" w:hAnsi="Segoe UI" w:cs="Segoe UI"/>
          <w:color w:val="000000"/>
        </w:rPr>
      </w:pPr>
      <w:r w:rsidRPr="00F2449A">
        <w:rPr>
          <w:rFonts w:ascii="Segoe UI" w:hAnsi="Segoe UI" w:cs="Segoe UI"/>
          <w:color w:val="000000"/>
        </w:rPr>
        <w:t xml:space="preserve">Специалисты филиала могут выехать на дом, в офис или любое другое удобное для заявителя место в заранее оговоренное время. В этом году данной услугой уже воспользовались порядка 35 человек. С помощью выездного обслуживания можно подать и получить документы </w:t>
      </w:r>
      <w:proofErr w:type="gramStart"/>
      <w:r w:rsidRPr="00F2449A">
        <w:rPr>
          <w:rFonts w:ascii="Segoe UI" w:hAnsi="Segoe UI" w:cs="Segoe UI"/>
          <w:color w:val="000000"/>
        </w:rPr>
        <w:t>для</w:t>
      </w:r>
      <w:proofErr w:type="gramEnd"/>
      <w:r w:rsidRPr="00F2449A">
        <w:rPr>
          <w:rFonts w:ascii="Segoe UI" w:hAnsi="Segoe UI" w:cs="Segoe UI"/>
          <w:color w:val="000000"/>
        </w:rPr>
        <w:t>:</w:t>
      </w:r>
    </w:p>
    <w:p w:rsidR="000C3121" w:rsidRPr="00F2449A" w:rsidRDefault="000C3121" w:rsidP="00F244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>государственного кадастрового учета недвижимого имущества;</w:t>
      </w:r>
    </w:p>
    <w:p w:rsidR="000C3121" w:rsidRPr="00F2449A" w:rsidRDefault="000C3121" w:rsidP="00F244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 регистрации прав на недвижимое имущество и сделок с ним;</w:t>
      </w:r>
    </w:p>
    <w:p w:rsidR="000C3121" w:rsidRPr="00F2449A" w:rsidRDefault="000C3121" w:rsidP="00F244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>единой процедуры государственного кадастрового учета и государственной регистрации прав;</w:t>
      </w:r>
    </w:p>
    <w:p w:rsidR="000C3121" w:rsidRPr="00F2449A" w:rsidRDefault="000C3121" w:rsidP="00F244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>предоставления сведений из Единого государственного реестра недвижимости.</w:t>
      </w:r>
    </w:p>
    <w:p w:rsidR="000C3121" w:rsidRPr="00F2449A" w:rsidRDefault="000C3121" w:rsidP="00F2449A">
      <w:pPr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 xml:space="preserve">Для того чтобы пригласить специалиста на дом, заявителю достаточно любым удобным способом (по телефону, по электронной почте или лично в офисе приема-выдачи </w:t>
      </w:r>
      <w:r w:rsidR="00CA25CC">
        <w:rPr>
          <w:rFonts w:ascii="Segoe UI" w:eastAsia="Times New Roman" w:hAnsi="Segoe UI" w:cs="Segoe UI"/>
          <w:color w:val="000000"/>
          <w:sz w:val="24"/>
          <w:szCs w:val="24"/>
        </w:rPr>
        <w:t>документов) обратиться в Филиал</w:t>
      </w:r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r w:rsidR="00CA25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>Представители Кадастровой палаты рассмотрят заявку в максимально короткий срок и свяжутся с заявителем, чтобы согласовать дату и время визита. Все оборудование, необходимое для приема-выдачи документов, специалист привезет с собой.</w:t>
      </w:r>
    </w:p>
    <w:p w:rsidR="000C3121" w:rsidRPr="00F2449A" w:rsidRDefault="000C3121" w:rsidP="00F2449A">
      <w:pPr>
        <w:spacing w:after="0" w:line="240" w:lineRule="auto"/>
        <w:ind w:firstLine="708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 xml:space="preserve">Готовые документы по предварительному согласованию доставят заявителю в удобное для него место и время.  </w:t>
      </w:r>
    </w:p>
    <w:p w:rsidR="000C3121" w:rsidRPr="00F2449A" w:rsidRDefault="000C3121" w:rsidP="00F2449A">
      <w:pPr>
        <w:spacing w:after="0" w:line="240" w:lineRule="auto"/>
        <w:ind w:firstLine="708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 xml:space="preserve">Более подробную информацию можно получить по телефону 8-861-992-13-10, а также отправив письмо на электронную почту </w:t>
      </w:r>
      <w:hyperlink r:id="rId7" w:history="1">
        <w:r w:rsidRPr="00F2449A">
          <w:rPr>
            <w:rFonts w:ascii="Segoe UI" w:hAnsi="Segoe UI" w:cs="Segoe UI"/>
            <w:color w:val="000000"/>
            <w:sz w:val="24"/>
            <w:szCs w:val="24"/>
          </w:rPr>
          <w:t>fgu-plan@mail.ru</w:t>
        </w:r>
      </w:hyperlink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0C3121" w:rsidRPr="00F2449A" w:rsidRDefault="000C3121" w:rsidP="00F2449A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color w:val="000000"/>
        </w:rPr>
      </w:pPr>
      <w:r w:rsidRPr="00F2449A">
        <w:rPr>
          <w:rFonts w:ascii="Segoe UI" w:hAnsi="Segoe UI" w:cs="Segoe UI"/>
          <w:color w:val="000000"/>
        </w:rPr>
        <w:t>______________________________________________________________________________</w:t>
      </w:r>
      <w:r w:rsidR="00F2449A">
        <w:rPr>
          <w:rFonts w:ascii="Segoe UI" w:hAnsi="Segoe UI" w:cs="Segoe UI"/>
          <w:color w:val="000000"/>
        </w:rPr>
        <w:t>________________________</w:t>
      </w:r>
    </w:p>
    <w:p w:rsidR="000C3121" w:rsidRPr="00F2449A" w:rsidRDefault="000C3121" w:rsidP="00F2449A">
      <w:pPr>
        <w:spacing w:after="0" w:line="240" w:lineRule="auto"/>
        <w:ind w:firstLine="708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2449A"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605C0F" w:rsidRPr="00605C0F" w:rsidRDefault="00605C0F" w:rsidP="00605C0F">
      <w:pPr>
        <w:spacing w:after="0" w:line="240" w:lineRule="auto"/>
        <w:ind w:firstLine="708"/>
        <w:contextualSpacing/>
        <w:jc w:val="both"/>
        <w:rPr>
          <w:rFonts w:ascii="Segoe UI" w:eastAsia="Times New Roman" w:hAnsi="Segoe UI" w:cs="Segoe UI"/>
          <w:sz w:val="24"/>
          <w:szCs w:val="24"/>
          <w:u w:val="single"/>
        </w:rPr>
      </w:pPr>
      <w:hyperlink r:id="rId8" w:history="1">
        <w:r w:rsidR="000C3121" w:rsidRPr="00F2449A">
          <w:rPr>
            <w:rStyle w:val="a4"/>
            <w:rFonts w:ascii="Segoe UI" w:eastAsia="Times New Roman" w:hAnsi="Segoe UI" w:cs="Segoe UI"/>
            <w:color w:val="auto"/>
            <w:sz w:val="24"/>
            <w:szCs w:val="24"/>
          </w:rPr>
          <w:t>press23@23.kadastr.ru</w:t>
        </w:r>
      </w:hyperlink>
      <w:bookmarkStart w:id="0" w:name="_GoBack"/>
      <w:bookmarkEnd w:id="0"/>
    </w:p>
    <w:p w:rsidR="000C3121" w:rsidRPr="00F2449A" w:rsidRDefault="000C3121" w:rsidP="00F2449A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F2449A">
        <w:rPr>
          <w:rFonts w:ascii="Segoe UI" w:hAnsi="Segoe UI" w:cs="Segoe UI"/>
          <w:color w:val="000000"/>
          <w:sz w:val="24"/>
          <w:szCs w:val="24"/>
        </w:rPr>
        <w:t>8 (861) 9921292</w:t>
      </w:r>
    </w:p>
    <w:p w:rsidR="000C3121" w:rsidRDefault="000C3121" w:rsidP="000C3121">
      <w:pPr>
        <w:spacing w:line="240" w:lineRule="auto"/>
        <w:contextualSpacing/>
        <w:jc w:val="both"/>
        <w:rPr>
          <w:rFonts w:ascii="Segoe UI" w:hAnsi="Segoe UI" w:cs="Segoe UI"/>
          <w:color w:val="000000"/>
          <w:sz w:val="23"/>
          <w:szCs w:val="23"/>
        </w:rPr>
      </w:pPr>
    </w:p>
    <w:p w:rsidR="00BB331E" w:rsidRPr="00F2449A" w:rsidRDefault="00BB331E" w:rsidP="00F2449A">
      <w:pPr>
        <w:rPr>
          <w:b/>
        </w:rPr>
      </w:pPr>
    </w:p>
    <w:sectPr w:rsidR="00BB331E" w:rsidRPr="00F2449A" w:rsidSect="00605C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CDE"/>
    <w:multiLevelType w:val="multilevel"/>
    <w:tmpl w:val="B126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3554"/>
    <w:rsid w:val="000C3121"/>
    <w:rsid w:val="002F271B"/>
    <w:rsid w:val="003529EC"/>
    <w:rsid w:val="0043762E"/>
    <w:rsid w:val="00605C0F"/>
    <w:rsid w:val="0063749F"/>
    <w:rsid w:val="0066753D"/>
    <w:rsid w:val="008F1B33"/>
    <w:rsid w:val="009369E2"/>
    <w:rsid w:val="00AC4E80"/>
    <w:rsid w:val="00BB331E"/>
    <w:rsid w:val="00CA25CC"/>
    <w:rsid w:val="00DB575B"/>
    <w:rsid w:val="00E23554"/>
    <w:rsid w:val="00F2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369E2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0C31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31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3121"/>
    <w:rPr>
      <w:sz w:val="20"/>
      <w:szCs w:val="20"/>
    </w:rPr>
  </w:style>
  <w:style w:type="paragraph" w:customStyle="1" w:styleId="msonormalbullet2gif">
    <w:name w:val="msonormalbullet2.gif"/>
    <w:basedOn w:val="a"/>
    <w:rsid w:val="002F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2F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2F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gu-pl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user1420</dc:creator>
  <cp:keywords/>
  <dc:description/>
  <cp:lastModifiedBy>Федорова Полина Олеговна</cp:lastModifiedBy>
  <cp:revision>8</cp:revision>
  <dcterms:created xsi:type="dcterms:W3CDTF">2019-07-04T09:10:00Z</dcterms:created>
  <dcterms:modified xsi:type="dcterms:W3CDTF">2019-07-09T09:41:00Z</dcterms:modified>
</cp:coreProperties>
</file>