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09E" w:rsidRDefault="00F4309E" w:rsidP="009302CC">
      <w:pPr>
        <w:tabs>
          <w:tab w:val="left" w:pos="13120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УТВЕРЖДАЮ</w:t>
      </w:r>
    </w:p>
    <w:p w:rsidR="00F4309E" w:rsidRDefault="00F4309E" w:rsidP="009302CC">
      <w:pPr>
        <w:tabs>
          <w:tab w:val="left" w:pos="13120"/>
        </w:tabs>
        <w:jc w:val="right"/>
      </w:pPr>
      <w:r>
        <w:t>Глава Еремизино-Борисовского</w:t>
      </w:r>
    </w:p>
    <w:p w:rsidR="00F4309E" w:rsidRDefault="00F4309E" w:rsidP="00C47069">
      <w:pPr>
        <w:tabs>
          <w:tab w:val="left" w:pos="13120"/>
        </w:tabs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сельского поселения</w:t>
      </w:r>
    </w:p>
    <w:p w:rsidR="00F4309E" w:rsidRDefault="00F4309E" w:rsidP="009302CC">
      <w:pPr>
        <w:tabs>
          <w:tab w:val="left" w:pos="13120"/>
        </w:tabs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Тихорецкого района </w:t>
      </w:r>
    </w:p>
    <w:p w:rsidR="00F4309E" w:rsidRPr="00B63677" w:rsidRDefault="00F4309E" w:rsidP="009302CC">
      <w:pPr>
        <w:tabs>
          <w:tab w:val="left" w:pos="13120"/>
        </w:tabs>
        <w:jc w:val="right"/>
        <w:rPr>
          <w:u w:val="single"/>
        </w:rPr>
      </w:pPr>
      <w:r>
        <w:t xml:space="preserve">                                                  __________________В.И.Куликов  </w:t>
      </w:r>
    </w:p>
    <w:p w:rsidR="00F4309E" w:rsidRDefault="00F4309E" w:rsidP="009302CC">
      <w:pPr>
        <w:tabs>
          <w:tab w:val="left" w:pos="11400"/>
        </w:tabs>
        <w:jc w:val="center"/>
      </w:pPr>
    </w:p>
    <w:p w:rsidR="00F4309E" w:rsidRDefault="00F4309E" w:rsidP="009302CC">
      <w:pPr>
        <w:jc w:val="center"/>
        <w:rPr>
          <w:color w:val="26282F"/>
          <w:sz w:val="28"/>
          <w:szCs w:val="28"/>
          <w:lang w:eastAsia="en-US"/>
        </w:rPr>
      </w:pPr>
      <w:r w:rsidRPr="008D014D">
        <w:rPr>
          <w:color w:val="26282F"/>
          <w:sz w:val="28"/>
          <w:szCs w:val="28"/>
          <w:lang w:eastAsia="en-US"/>
        </w:rPr>
        <w:t>БЮДЖЕТН</w:t>
      </w:r>
      <w:r>
        <w:rPr>
          <w:color w:val="26282F"/>
          <w:sz w:val="28"/>
          <w:szCs w:val="28"/>
          <w:lang w:eastAsia="en-US"/>
        </w:rPr>
        <w:t>АЯ</w:t>
      </w:r>
      <w:r w:rsidRPr="008D014D">
        <w:rPr>
          <w:color w:val="26282F"/>
          <w:sz w:val="28"/>
          <w:szCs w:val="28"/>
          <w:lang w:eastAsia="en-US"/>
        </w:rPr>
        <w:t xml:space="preserve"> СМЕТ</w:t>
      </w:r>
      <w:r>
        <w:rPr>
          <w:color w:val="26282F"/>
          <w:sz w:val="28"/>
          <w:szCs w:val="28"/>
          <w:lang w:eastAsia="en-US"/>
        </w:rPr>
        <w:t>А</w:t>
      </w:r>
      <w:r w:rsidRPr="008D014D">
        <w:rPr>
          <w:color w:val="26282F"/>
          <w:sz w:val="28"/>
          <w:szCs w:val="28"/>
          <w:lang w:eastAsia="en-US"/>
        </w:rPr>
        <w:t xml:space="preserve"> </w:t>
      </w:r>
    </w:p>
    <w:p w:rsidR="00F4309E" w:rsidRPr="008D014D" w:rsidRDefault="00F4309E" w:rsidP="009302CC">
      <w:pPr>
        <w:jc w:val="center"/>
        <w:rPr>
          <w:sz w:val="28"/>
          <w:szCs w:val="28"/>
        </w:rPr>
      </w:pPr>
      <w:r>
        <w:rPr>
          <w:color w:val="26282F"/>
          <w:sz w:val="28"/>
          <w:szCs w:val="28"/>
          <w:lang w:eastAsia="en-US"/>
        </w:rPr>
        <w:t>на 2018</w:t>
      </w:r>
      <w:r w:rsidRPr="008D014D">
        <w:rPr>
          <w:color w:val="26282F"/>
          <w:sz w:val="28"/>
          <w:szCs w:val="28"/>
          <w:lang w:eastAsia="en-US"/>
        </w:rPr>
        <w:t xml:space="preserve"> год </w:t>
      </w:r>
      <w:r w:rsidRPr="008D014D">
        <w:rPr>
          <w:sz w:val="28"/>
          <w:szCs w:val="28"/>
        </w:rPr>
        <w:t xml:space="preserve">муниципальной  программы </w:t>
      </w:r>
    </w:p>
    <w:p w:rsidR="00F4309E" w:rsidRPr="00072E51" w:rsidRDefault="00F4309E" w:rsidP="009302CC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072E51">
        <w:rPr>
          <w:sz w:val="28"/>
          <w:szCs w:val="28"/>
        </w:rPr>
        <w:t>«</w:t>
      </w:r>
      <w:r>
        <w:rPr>
          <w:sz w:val="28"/>
          <w:szCs w:val="28"/>
        </w:rPr>
        <w:t>Развитие культуры» на 2018-2020 годы</w:t>
      </w:r>
    </w:p>
    <w:p w:rsidR="00F4309E" w:rsidRPr="00072E51" w:rsidRDefault="00F4309E" w:rsidP="009302CC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072E51">
        <w:rPr>
          <w:sz w:val="28"/>
          <w:szCs w:val="28"/>
          <w:lang w:eastAsia="en-US"/>
        </w:rPr>
        <w:t>от "</w:t>
      </w:r>
      <w:r>
        <w:rPr>
          <w:sz w:val="28"/>
          <w:szCs w:val="28"/>
          <w:lang w:eastAsia="en-US"/>
        </w:rPr>
        <w:t>01</w:t>
      </w:r>
      <w:r w:rsidRPr="00072E51">
        <w:rPr>
          <w:sz w:val="28"/>
          <w:szCs w:val="28"/>
          <w:lang w:eastAsia="en-US"/>
        </w:rPr>
        <w:t xml:space="preserve">" </w:t>
      </w:r>
      <w:bookmarkStart w:id="0" w:name="_GoBack"/>
      <w:bookmarkEnd w:id="0"/>
      <w:r>
        <w:rPr>
          <w:sz w:val="28"/>
          <w:szCs w:val="28"/>
          <w:lang w:eastAsia="en-US"/>
        </w:rPr>
        <w:t>июня 2017</w:t>
      </w:r>
      <w:r w:rsidRPr="00072E51">
        <w:rPr>
          <w:sz w:val="28"/>
          <w:szCs w:val="28"/>
          <w:lang w:eastAsia="en-US"/>
        </w:rPr>
        <w:t xml:space="preserve"> г.</w:t>
      </w:r>
    </w:p>
    <w:tbl>
      <w:tblPr>
        <w:tblpPr w:leftFromText="180" w:rightFromText="180" w:vertAnchor="text" w:tblpX="11289" w:tblpY="1"/>
        <w:tblOverlap w:val="never"/>
        <w:tblW w:w="3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6"/>
        <w:gridCol w:w="1620"/>
      </w:tblGrid>
      <w:tr w:rsidR="00F4309E">
        <w:trPr>
          <w:trHeight w:val="276"/>
        </w:trPr>
        <w:tc>
          <w:tcPr>
            <w:tcW w:w="1836" w:type="dxa"/>
            <w:vMerge w:val="restart"/>
            <w:tcBorders>
              <w:top w:val="nil"/>
              <w:left w:val="nil"/>
              <w:bottom w:val="nil"/>
            </w:tcBorders>
          </w:tcPr>
          <w:p w:rsidR="00F4309E" w:rsidRDefault="00F4309E" w:rsidP="002C4D92">
            <w:pPr>
              <w:jc w:val="center"/>
            </w:pPr>
          </w:p>
        </w:tc>
        <w:tc>
          <w:tcPr>
            <w:tcW w:w="1620" w:type="dxa"/>
            <w:vMerge w:val="restart"/>
          </w:tcPr>
          <w:p w:rsidR="00F4309E" w:rsidRDefault="00F4309E" w:rsidP="002C4D92">
            <w:pPr>
              <w:jc w:val="center"/>
            </w:pPr>
          </w:p>
          <w:p w:rsidR="00F4309E" w:rsidRDefault="00F4309E" w:rsidP="002C4D92">
            <w:pPr>
              <w:jc w:val="center"/>
            </w:pPr>
            <w:r>
              <w:t>коды</w:t>
            </w:r>
          </w:p>
        </w:tc>
      </w:tr>
      <w:tr w:rsidR="00F4309E">
        <w:trPr>
          <w:trHeight w:val="276"/>
        </w:trPr>
        <w:tc>
          <w:tcPr>
            <w:tcW w:w="1836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F4309E" w:rsidRDefault="00F4309E" w:rsidP="002C4D92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F4309E" w:rsidRDefault="00F4309E" w:rsidP="002C4D92">
            <w:pPr>
              <w:jc w:val="center"/>
            </w:pPr>
          </w:p>
        </w:tc>
      </w:tr>
      <w:tr w:rsidR="00F4309E" w:rsidRPr="00400854">
        <w:trPr>
          <w:trHeight w:val="313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F4309E" w:rsidRPr="00400854" w:rsidRDefault="00F4309E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620" w:type="dxa"/>
          </w:tcPr>
          <w:p w:rsidR="00F4309E" w:rsidRPr="00400854" w:rsidRDefault="00F4309E" w:rsidP="002C4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309E" w:rsidRPr="00400854">
        <w:trPr>
          <w:trHeight w:val="207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F4309E" w:rsidRPr="00400854" w:rsidRDefault="00F4309E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Дата</w:t>
            </w:r>
          </w:p>
        </w:tc>
        <w:tc>
          <w:tcPr>
            <w:tcW w:w="1620" w:type="dxa"/>
          </w:tcPr>
          <w:p w:rsidR="00F4309E" w:rsidRPr="00400854" w:rsidRDefault="00F4309E" w:rsidP="002C4D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01.06.2017</w:t>
            </w:r>
          </w:p>
        </w:tc>
      </w:tr>
      <w:tr w:rsidR="00F4309E" w:rsidRPr="00400854">
        <w:trPr>
          <w:trHeight w:val="123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F4309E" w:rsidRPr="00400854" w:rsidRDefault="00F4309E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по ОКПО</w:t>
            </w:r>
          </w:p>
        </w:tc>
        <w:tc>
          <w:tcPr>
            <w:tcW w:w="1620" w:type="dxa"/>
          </w:tcPr>
          <w:p w:rsidR="00F4309E" w:rsidRPr="00400854" w:rsidRDefault="00F4309E" w:rsidP="002C4D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0488701</w:t>
            </w:r>
          </w:p>
        </w:tc>
      </w:tr>
      <w:tr w:rsidR="00F4309E" w:rsidRPr="00400854">
        <w:trPr>
          <w:trHeight w:val="245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F4309E" w:rsidRPr="00400854" w:rsidRDefault="00F4309E" w:rsidP="002C4D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F4309E" w:rsidRPr="00400854" w:rsidRDefault="00F4309E" w:rsidP="002C4D92">
            <w:pPr>
              <w:jc w:val="center"/>
              <w:rPr>
                <w:sz w:val="20"/>
                <w:szCs w:val="20"/>
              </w:rPr>
            </w:pPr>
          </w:p>
        </w:tc>
      </w:tr>
      <w:tr w:rsidR="00F4309E" w:rsidRPr="00400854"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F4309E" w:rsidRPr="00400854" w:rsidRDefault="00F4309E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по ОКЕИ</w:t>
            </w:r>
          </w:p>
        </w:tc>
        <w:tc>
          <w:tcPr>
            <w:tcW w:w="1620" w:type="dxa"/>
          </w:tcPr>
          <w:p w:rsidR="00F4309E" w:rsidRPr="00400854" w:rsidRDefault="00F4309E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383</w:t>
            </w:r>
          </w:p>
        </w:tc>
      </w:tr>
    </w:tbl>
    <w:p w:rsidR="00F4309E" w:rsidRDefault="00F4309E" w:rsidP="009302CC">
      <w:pPr>
        <w:tabs>
          <w:tab w:val="left" w:pos="11400"/>
        </w:tabs>
        <w:jc w:val="center"/>
      </w:pPr>
    </w:p>
    <w:p w:rsidR="00F4309E" w:rsidRDefault="00F4309E" w:rsidP="009302CC">
      <w:pPr>
        <w:tabs>
          <w:tab w:val="left" w:pos="11400"/>
        </w:tabs>
        <w:jc w:val="center"/>
      </w:pPr>
      <w:r>
        <w:t xml:space="preserve">                                                        </w:t>
      </w:r>
    </w:p>
    <w:p w:rsidR="00F4309E" w:rsidRDefault="00F4309E" w:rsidP="009302CC">
      <w:pPr>
        <w:tabs>
          <w:tab w:val="left" w:pos="11400"/>
        </w:tabs>
        <w:jc w:val="center"/>
      </w:pPr>
    </w:p>
    <w:p w:rsidR="00F4309E" w:rsidRDefault="00F4309E" w:rsidP="009302CC">
      <w:pPr>
        <w:tabs>
          <w:tab w:val="left" w:pos="11400"/>
        </w:tabs>
        <w:rPr>
          <w:sz w:val="22"/>
          <w:szCs w:val="22"/>
        </w:rPr>
      </w:pPr>
      <w:r w:rsidRPr="00AA37F3">
        <w:rPr>
          <w:sz w:val="22"/>
          <w:szCs w:val="22"/>
        </w:rPr>
        <w:t>Наименование главного распорядителя:                 Администрация</w:t>
      </w:r>
      <w:r>
        <w:rPr>
          <w:sz w:val="22"/>
          <w:szCs w:val="22"/>
        </w:rPr>
        <w:t xml:space="preserve"> Еремизино-Борисовского</w:t>
      </w:r>
      <w:r w:rsidRPr="00AA37F3">
        <w:rPr>
          <w:sz w:val="22"/>
          <w:szCs w:val="22"/>
        </w:rPr>
        <w:t xml:space="preserve"> сельского поселения</w:t>
      </w:r>
    </w:p>
    <w:p w:rsidR="00F4309E" w:rsidRDefault="00F4309E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Тихорецкого района</w:t>
      </w:r>
    </w:p>
    <w:p w:rsidR="00F4309E" w:rsidRDefault="00F4309E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>Единица измерения:                                                  _____________________________по Сводному реестру</w:t>
      </w:r>
    </w:p>
    <w:p w:rsidR="00F4309E" w:rsidRDefault="00F4309E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руб.</w:t>
      </w:r>
    </w:p>
    <w:tbl>
      <w:tblPr>
        <w:tblW w:w="147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39"/>
        <w:gridCol w:w="918"/>
        <w:gridCol w:w="1059"/>
        <w:gridCol w:w="1102"/>
        <w:gridCol w:w="1286"/>
        <w:gridCol w:w="1102"/>
        <w:gridCol w:w="1083"/>
        <w:gridCol w:w="1630"/>
      </w:tblGrid>
      <w:tr w:rsidR="00F4309E" w:rsidRPr="00400854">
        <w:trPr>
          <w:trHeight w:val="240"/>
        </w:trPr>
        <w:tc>
          <w:tcPr>
            <w:tcW w:w="6539" w:type="dxa"/>
            <w:vMerge w:val="restart"/>
          </w:tcPr>
          <w:p w:rsidR="00F4309E" w:rsidRPr="00400854" w:rsidRDefault="00F4309E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918" w:type="dxa"/>
            <w:vMerge w:val="restart"/>
          </w:tcPr>
          <w:p w:rsidR="00F4309E" w:rsidRPr="00400854" w:rsidRDefault="00F4309E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Код строки</w:t>
            </w:r>
          </w:p>
        </w:tc>
        <w:tc>
          <w:tcPr>
            <w:tcW w:w="5632" w:type="dxa"/>
            <w:gridSpan w:val="5"/>
          </w:tcPr>
          <w:p w:rsidR="00F4309E" w:rsidRPr="00400854" w:rsidRDefault="00F4309E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630" w:type="dxa"/>
            <w:vMerge w:val="restart"/>
          </w:tcPr>
          <w:p w:rsidR="00F4309E" w:rsidRPr="00400854" w:rsidRDefault="00F4309E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Сумма на год</w:t>
            </w:r>
          </w:p>
        </w:tc>
      </w:tr>
      <w:tr w:rsidR="00F4309E" w:rsidRPr="00400854">
        <w:trPr>
          <w:trHeight w:val="144"/>
        </w:trPr>
        <w:tc>
          <w:tcPr>
            <w:tcW w:w="6539" w:type="dxa"/>
            <w:vMerge/>
          </w:tcPr>
          <w:p w:rsidR="00F4309E" w:rsidRPr="00400854" w:rsidRDefault="00F4309E" w:rsidP="002C4D92">
            <w:pPr>
              <w:tabs>
                <w:tab w:val="left" w:pos="11400"/>
              </w:tabs>
              <w:jc w:val="both"/>
            </w:pPr>
          </w:p>
        </w:tc>
        <w:tc>
          <w:tcPr>
            <w:tcW w:w="918" w:type="dxa"/>
            <w:vMerge/>
          </w:tcPr>
          <w:p w:rsidR="00F4309E" w:rsidRPr="00400854" w:rsidRDefault="00F4309E" w:rsidP="002C4D92">
            <w:pPr>
              <w:tabs>
                <w:tab w:val="left" w:pos="11400"/>
              </w:tabs>
              <w:jc w:val="both"/>
            </w:pPr>
          </w:p>
        </w:tc>
        <w:tc>
          <w:tcPr>
            <w:tcW w:w="1059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раздела</w:t>
            </w:r>
          </w:p>
        </w:tc>
        <w:tc>
          <w:tcPr>
            <w:tcW w:w="1102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Подраз-дела</w:t>
            </w:r>
          </w:p>
        </w:tc>
        <w:tc>
          <w:tcPr>
            <w:tcW w:w="1286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целевой статьи</w:t>
            </w:r>
          </w:p>
        </w:tc>
        <w:tc>
          <w:tcPr>
            <w:tcW w:w="1102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вида расходов</w:t>
            </w:r>
          </w:p>
        </w:tc>
        <w:tc>
          <w:tcPr>
            <w:tcW w:w="1083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статья</w:t>
            </w:r>
          </w:p>
          <w:p w:rsidR="00F4309E" w:rsidRPr="00400854" w:rsidRDefault="00F4309E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расхода</w:t>
            </w:r>
          </w:p>
        </w:tc>
        <w:tc>
          <w:tcPr>
            <w:tcW w:w="1630" w:type="dxa"/>
            <w:vMerge/>
          </w:tcPr>
          <w:p w:rsidR="00F4309E" w:rsidRPr="00400854" w:rsidRDefault="00F4309E" w:rsidP="002C4D92">
            <w:pPr>
              <w:tabs>
                <w:tab w:val="left" w:pos="11400"/>
              </w:tabs>
              <w:jc w:val="both"/>
            </w:pPr>
          </w:p>
        </w:tc>
      </w:tr>
      <w:tr w:rsidR="00F4309E" w:rsidRPr="00400854">
        <w:trPr>
          <w:trHeight w:val="240"/>
        </w:trPr>
        <w:tc>
          <w:tcPr>
            <w:tcW w:w="6539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both"/>
            </w:pPr>
            <w:r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918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  <w:r w:rsidRPr="00400854">
              <w:rPr>
                <w:sz w:val="22"/>
                <w:szCs w:val="22"/>
              </w:rPr>
              <w:t>01</w:t>
            </w:r>
          </w:p>
        </w:tc>
        <w:tc>
          <w:tcPr>
            <w:tcW w:w="1059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102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00</w:t>
            </w:r>
          </w:p>
        </w:tc>
        <w:tc>
          <w:tcPr>
            <w:tcW w:w="1286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083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630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</w:p>
        </w:tc>
      </w:tr>
      <w:tr w:rsidR="00F4309E" w:rsidRPr="00400854">
        <w:trPr>
          <w:trHeight w:val="240"/>
        </w:trPr>
        <w:tc>
          <w:tcPr>
            <w:tcW w:w="6539" w:type="dxa"/>
          </w:tcPr>
          <w:p w:rsidR="00F4309E" w:rsidRDefault="00F4309E" w:rsidP="002C4D92">
            <w:pPr>
              <w:tabs>
                <w:tab w:val="left" w:pos="11400"/>
              </w:tabs>
              <w:jc w:val="both"/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 (местный-2791600,00, краевой бюджет-2890500,00)</w:t>
            </w:r>
          </w:p>
        </w:tc>
        <w:tc>
          <w:tcPr>
            <w:tcW w:w="918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059" w:type="dxa"/>
          </w:tcPr>
          <w:p w:rsidR="00F4309E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102" w:type="dxa"/>
          </w:tcPr>
          <w:p w:rsidR="00F4309E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286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F4309E" w:rsidRPr="00072609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083" w:type="dxa"/>
          </w:tcPr>
          <w:p w:rsidR="00F4309E" w:rsidRPr="00072609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630" w:type="dxa"/>
          </w:tcPr>
          <w:p w:rsidR="00F4309E" w:rsidRPr="00072609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5682100</w:t>
            </w:r>
            <w:r w:rsidRPr="00072609">
              <w:rPr>
                <w:sz w:val="22"/>
                <w:szCs w:val="22"/>
              </w:rPr>
              <w:t>,00</w:t>
            </w:r>
          </w:p>
        </w:tc>
      </w:tr>
      <w:tr w:rsidR="00F4309E" w:rsidRPr="00400854">
        <w:trPr>
          <w:trHeight w:val="240"/>
        </w:trPr>
        <w:tc>
          <w:tcPr>
            <w:tcW w:w="6539" w:type="dxa"/>
          </w:tcPr>
          <w:p w:rsidR="00F4309E" w:rsidRDefault="00F4309E" w:rsidP="002C4D92">
            <w:pPr>
              <w:tabs>
                <w:tab w:val="left" w:pos="11400"/>
              </w:tabs>
              <w:jc w:val="both"/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8" w:type="dxa"/>
          </w:tcPr>
          <w:p w:rsidR="00F4309E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59" w:type="dxa"/>
          </w:tcPr>
          <w:p w:rsidR="00F4309E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102" w:type="dxa"/>
          </w:tcPr>
          <w:p w:rsidR="00F4309E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286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F4309E" w:rsidRPr="00072609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083" w:type="dxa"/>
          </w:tcPr>
          <w:p w:rsidR="00F4309E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630" w:type="dxa"/>
          </w:tcPr>
          <w:p w:rsidR="00F4309E" w:rsidRPr="00072609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478300,00</w:t>
            </w:r>
          </w:p>
        </w:tc>
      </w:tr>
      <w:tr w:rsidR="00F4309E" w:rsidRPr="00400854">
        <w:trPr>
          <w:trHeight w:val="240"/>
        </w:trPr>
        <w:tc>
          <w:tcPr>
            <w:tcW w:w="6539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both"/>
            </w:pPr>
            <w:r>
              <w:t>Услуги Интернет, телефон</w:t>
            </w:r>
          </w:p>
        </w:tc>
        <w:tc>
          <w:tcPr>
            <w:tcW w:w="918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059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102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286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1083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630" w:type="dxa"/>
          </w:tcPr>
          <w:p w:rsidR="00F4309E" w:rsidRPr="00B16ADE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35000,00</w:t>
            </w:r>
          </w:p>
        </w:tc>
      </w:tr>
      <w:tr w:rsidR="00F4309E" w:rsidRPr="00400854">
        <w:trPr>
          <w:trHeight w:val="240"/>
        </w:trPr>
        <w:tc>
          <w:tcPr>
            <w:tcW w:w="6539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both"/>
            </w:pPr>
            <w:r>
              <w:rPr>
                <w:sz w:val="22"/>
                <w:szCs w:val="22"/>
              </w:rPr>
              <w:t>Компенсация расходов на оплату жилых помещений, отопления и освещения работникам муниципальных учреждений, проживающих в сельской местности</w:t>
            </w:r>
          </w:p>
        </w:tc>
        <w:tc>
          <w:tcPr>
            <w:tcW w:w="918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059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102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286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1083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630" w:type="dxa"/>
          </w:tcPr>
          <w:p w:rsidR="00F4309E" w:rsidRPr="001624BF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35000,00</w:t>
            </w:r>
          </w:p>
        </w:tc>
      </w:tr>
      <w:tr w:rsidR="00F4309E" w:rsidRPr="00400854">
        <w:trPr>
          <w:trHeight w:val="240"/>
        </w:trPr>
        <w:tc>
          <w:tcPr>
            <w:tcW w:w="6539" w:type="dxa"/>
          </w:tcPr>
          <w:p w:rsidR="00F4309E" w:rsidRDefault="00F4309E" w:rsidP="002C4D92">
            <w:pPr>
              <w:tabs>
                <w:tab w:val="left" w:pos="11400"/>
              </w:tabs>
              <w:jc w:val="both"/>
            </w:pPr>
            <w:r>
              <w:rPr>
                <w:sz w:val="22"/>
                <w:szCs w:val="22"/>
              </w:rPr>
              <w:t>Текущий ремонт памятников погибших воинов  (приобретение материалов)</w:t>
            </w:r>
          </w:p>
          <w:p w:rsidR="00F4309E" w:rsidRPr="00400854" w:rsidRDefault="00F4309E" w:rsidP="002C4D92">
            <w:pPr>
              <w:tabs>
                <w:tab w:val="left" w:pos="11400"/>
              </w:tabs>
              <w:jc w:val="both"/>
            </w:pPr>
          </w:p>
        </w:tc>
        <w:tc>
          <w:tcPr>
            <w:tcW w:w="918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059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102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286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083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630" w:type="dxa"/>
          </w:tcPr>
          <w:p w:rsidR="00F4309E" w:rsidRPr="001624BF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6000</w:t>
            </w:r>
            <w:r w:rsidRPr="001624BF">
              <w:rPr>
                <w:sz w:val="22"/>
                <w:szCs w:val="22"/>
              </w:rPr>
              <w:t>,00</w:t>
            </w:r>
          </w:p>
        </w:tc>
      </w:tr>
      <w:tr w:rsidR="00F4309E" w:rsidRPr="00400854">
        <w:trPr>
          <w:trHeight w:val="240"/>
        </w:trPr>
        <w:tc>
          <w:tcPr>
            <w:tcW w:w="6539" w:type="dxa"/>
            <w:tcBorders>
              <w:left w:val="nil"/>
              <w:bottom w:val="nil"/>
            </w:tcBorders>
          </w:tcPr>
          <w:p w:rsidR="00F4309E" w:rsidRPr="00400854" w:rsidRDefault="00F4309E" w:rsidP="002C4D92">
            <w:pPr>
              <w:tabs>
                <w:tab w:val="left" w:pos="11400"/>
              </w:tabs>
              <w:jc w:val="right"/>
            </w:pPr>
            <w:r w:rsidRPr="00400854">
              <w:rPr>
                <w:sz w:val="22"/>
                <w:szCs w:val="22"/>
              </w:rPr>
              <w:t>Всего расходов</w:t>
            </w:r>
          </w:p>
        </w:tc>
        <w:tc>
          <w:tcPr>
            <w:tcW w:w="918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059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286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083" w:type="dxa"/>
          </w:tcPr>
          <w:p w:rsidR="00F4309E" w:rsidRPr="00400854" w:rsidRDefault="00F4309E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630" w:type="dxa"/>
          </w:tcPr>
          <w:p w:rsidR="00F4309E" w:rsidRDefault="00F4309E" w:rsidP="002C4D92">
            <w:pPr>
              <w:tabs>
                <w:tab w:val="left" w:pos="11400"/>
              </w:tabs>
              <w:jc w:val="center"/>
            </w:pPr>
          </w:p>
          <w:p w:rsidR="00F4309E" w:rsidRPr="001624BF" w:rsidRDefault="00F4309E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6236400,00</w:t>
            </w:r>
          </w:p>
        </w:tc>
      </w:tr>
    </w:tbl>
    <w:p w:rsidR="00F4309E" w:rsidRDefault="00F4309E" w:rsidP="009302CC">
      <w:pPr>
        <w:jc w:val="both"/>
      </w:pPr>
    </w:p>
    <w:p w:rsidR="00F4309E" w:rsidRPr="009F0578" w:rsidRDefault="00F4309E" w:rsidP="009302CC">
      <w:pPr>
        <w:jc w:val="both"/>
        <w:rPr>
          <w:sz w:val="20"/>
          <w:szCs w:val="20"/>
        </w:rPr>
      </w:pPr>
      <w:r>
        <w:t>Ведущий специалист администрации</w:t>
      </w:r>
      <w:r>
        <w:rPr>
          <w:sz w:val="20"/>
          <w:szCs w:val="20"/>
        </w:rPr>
        <w:t xml:space="preserve">                    _________________   </w:t>
      </w:r>
      <w:r w:rsidRPr="00C47069">
        <w:t>О.А.Баюра</w:t>
      </w:r>
    </w:p>
    <w:p w:rsidR="00F4309E" w:rsidRDefault="00F4309E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</w:t>
      </w:r>
      <w:r>
        <w:rPr>
          <w:sz w:val="16"/>
          <w:szCs w:val="16"/>
        </w:rPr>
        <w:t xml:space="preserve"> (подпись)</w:t>
      </w:r>
    </w:p>
    <w:p w:rsidR="00F4309E" w:rsidRDefault="00F4309E" w:rsidP="009302CC">
      <w:pPr>
        <w:tabs>
          <w:tab w:val="left" w:pos="11400"/>
        </w:tabs>
        <w:jc w:val="both"/>
        <w:rPr>
          <w:sz w:val="22"/>
          <w:szCs w:val="22"/>
        </w:rPr>
      </w:pPr>
    </w:p>
    <w:p w:rsidR="00F4309E" w:rsidRDefault="00F4309E" w:rsidP="009302CC">
      <w:pPr>
        <w:tabs>
          <w:tab w:val="left" w:pos="11400"/>
        </w:tabs>
        <w:jc w:val="both"/>
        <w:rPr>
          <w:sz w:val="22"/>
          <w:szCs w:val="22"/>
        </w:rPr>
      </w:pPr>
      <w:r w:rsidRPr="008D014D">
        <w:rPr>
          <w:sz w:val="22"/>
          <w:szCs w:val="22"/>
        </w:rPr>
        <w:t>«</w:t>
      </w:r>
      <w:r>
        <w:rPr>
          <w:sz w:val="22"/>
          <w:szCs w:val="22"/>
        </w:rPr>
        <w:t>01</w:t>
      </w:r>
      <w:r w:rsidRPr="008D014D">
        <w:rPr>
          <w:sz w:val="22"/>
          <w:szCs w:val="22"/>
        </w:rPr>
        <w:t>»</w:t>
      </w:r>
      <w:r>
        <w:rPr>
          <w:sz w:val="22"/>
          <w:szCs w:val="22"/>
        </w:rPr>
        <w:t xml:space="preserve"> июня  2017</w:t>
      </w:r>
      <w:r w:rsidRPr="008D014D">
        <w:rPr>
          <w:sz w:val="22"/>
          <w:szCs w:val="22"/>
        </w:rPr>
        <w:t xml:space="preserve"> г.</w:t>
      </w:r>
    </w:p>
    <w:p w:rsidR="00F4309E" w:rsidRDefault="00F4309E" w:rsidP="009302CC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  <w:lang w:eastAsia="en-US"/>
        </w:rPr>
      </w:pPr>
    </w:p>
    <w:p w:rsidR="00F4309E" w:rsidRDefault="00F4309E"/>
    <w:sectPr w:rsidR="00F4309E" w:rsidSect="009302C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02CC"/>
    <w:rsid w:val="00072609"/>
    <w:rsid w:val="00072E51"/>
    <w:rsid w:val="001624BF"/>
    <w:rsid w:val="002A1EC0"/>
    <w:rsid w:val="002C4D92"/>
    <w:rsid w:val="003470A2"/>
    <w:rsid w:val="003C48FA"/>
    <w:rsid w:val="003E3FCF"/>
    <w:rsid w:val="003E7939"/>
    <w:rsid w:val="00400854"/>
    <w:rsid w:val="00491EF3"/>
    <w:rsid w:val="004E4ECC"/>
    <w:rsid w:val="00503B04"/>
    <w:rsid w:val="005E31AC"/>
    <w:rsid w:val="006323AD"/>
    <w:rsid w:val="00687E72"/>
    <w:rsid w:val="007A1652"/>
    <w:rsid w:val="0083077A"/>
    <w:rsid w:val="008608DA"/>
    <w:rsid w:val="008C3888"/>
    <w:rsid w:val="008D014D"/>
    <w:rsid w:val="009302CC"/>
    <w:rsid w:val="009E35B1"/>
    <w:rsid w:val="009F0578"/>
    <w:rsid w:val="00A95823"/>
    <w:rsid w:val="00AA2EE0"/>
    <w:rsid w:val="00AA37F3"/>
    <w:rsid w:val="00AA4122"/>
    <w:rsid w:val="00AE2677"/>
    <w:rsid w:val="00B16ADE"/>
    <w:rsid w:val="00B63677"/>
    <w:rsid w:val="00BD574D"/>
    <w:rsid w:val="00C47069"/>
    <w:rsid w:val="00CD4704"/>
    <w:rsid w:val="00CF0218"/>
    <w:rsid w:val="00CF7F18"/>
    <w:rsid w:val="00D04791"/>
    <w:rsid w:val="00D86E79"/>
    <w:rsid w:val="00E97022"/>
    <w:rsid w:val="00F4309E"/>
    <w:rsid w:val="00F469BC"/>
    <w:rsid w:val="00F92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2CC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A1652"/>
    <w:pPr>
      <w:keepNext/>
      <w:jc w:val="center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7A1652"/>
    <w:rPr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7A1652"/>
    <w:pPr>
      <w:jc w:val="center"/>
    </w:pPr>
    <w:rPr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A1652"/>
    <w:rPr>
      <w:sz w:val="28"/>
      <w:szCs w:val="28"/>
      <w:lang w:eastAsia="ru-RU"/>
    </w:rPr>
  </w:style>
  <w:style w:type="character" w:styleId="Emphasis">
    <w:name w:val="Emphasis"/>
    <w:basedOn w:val="DefaultParagraphFont"/>
    <w:uiPriority w:val="99"/>
    <w:qFormat/>
    <w:rsid w:val="007A165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</TotalTime>
  <Pages>2</Pages>
  <Words>375</Words>
  <Characters>2144</Characters>
  <Application>Microsoft Office Outlook</Application>
  <DocSecurity>0</DocSecurity>
  <Lines>0</Lines>
  <Paragraphs>0</Paragraphs>
  <ScaleCrop>false</ScaleCrop>
  <Company>Партнер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УТВЕРЖДАЮ</dc:title>
  <dc:subject/>
  <dc:creator>User</dc:creator>
  <cp:keywords/>
  <dc:description/>
  <cp:lastModifiedBy>Партнер</cp:lastModifiedBy>
  <cp:revision>7</cp:revision>
  <cp:lastPrinted>2017-07-07T07:02:00Z</cp:lastPrinted>
  <dcterms:created xsi:type="dcterms:W3CDTF">2014-10-10T11:07:00Z</dcterms:created>
  <dcterms:modified xsi:type="dcterms:W3CDTF">2017-07-07T07:21:00Z</dcterms:modified>
</cp:coreProperties>
</file>